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36CE" w:rsidRDefault="00F036CE" w:rsidP="00F036CE">
      <w:pPr>
        <w:pStyle w:val="Ttulo"/>
        <w:jc w:val="center"/>
        <w:rPr>
          <w:lang w:val="es-419"/>
        </w:rPr>
      </w:pPr>
    </w:p>
    <w:p w:rsidR="00F036CE" w:rsidRDefault="00F036CE" w:rsidP="00F036CE">
      <w:pPr>
        <w:pStyle w:val="Ttulo"/>
        <w:jc w:val="center"/>
        <w:rPr>
          <w:lang w:val="es-419"/>
        </w:rPr>
      </w:pPr>
    </w:p>
    <w:p w:rsidR="00F036CE" w:rsidRDefault="00F036CE" w:rsidP="00F036CE">
      <w:pPr>
        <w:pStyle w:val="Ttulo"/>
        <w:jc w:val="center"/>
        <w:rPr>
          <w:lang w:val="es-419"/>
        </w:rPr>
      </w:pPr>
    </w:p>
    <w:p w:rsidR="00F036CE" w:rsidRDefault="00F036CE" w:rsidP="00F036CE">
      <w:pPr>
        <w:pStyle w:val="Ttulo"/>
        <w:jc w:val="center"/>
        <w:rPr>
          <w:lang w:val="es-419"/>
        </w:rPr>
      </w:pPr>
    </w:p>
    <w:p w:rsidR="00AA59BB" w:rsidRPr="00BD7384" w:rsidRDefault="00BD7384" w:rsidP="00BD7384">
      <w:pPr>
        <w:jc w:val="center"/>
        <w:rPr>
          <w:rFonts w:asciiTheme="majorHAnsi" w:eastAsiaTheme="majorEastAsia" w:hAnsiTheme="majorHAnsi" w:cstheme="majorHAnsi"/>
          <w:spacing w:val="-10"/>
          <w:kern w:val="28"/>
          <w:sz w:val="56"/>
          <w:szCs w:val="56"/>
          <w:lang w:val="es-419"/>
        </w:rPr>
      </w:pPr>
      <w:r w:rsidRPr="00BD7384">
        <w:rPr>
          <w:rFonts w:asciiTheme="majorHAnsi" w:hAnsiTheme="majorHAnsi" w:cstheme="majorHAnsi"/>
          <w:color w:val="222222"/>
          <w:sz w:val="56"/>
          <w:szCs w:val="56"/>
          <w:shd w:val="clear" w:color="auto" w:fill="FFFFFF"/>
          <w:lang w:val="es-419"/>
        </w:rPr>
        <w:t>Cambio de red de drenaje sanitario en la calle Cisne, Colonia La Quinta en la delegación de San Andrés Ixtl</w:t>
      </w:r>
      <w:r>
        <w:rPr>
          <w:rFonts w:asciiTheme="majorHAnsi" w:hAnsiTheme="majorHAnsi" w:cstheme="majorHAnsi"/>
          <w:color w:val="222222"/>
          <w:sz w:val="56"/>
          <w:szCs w:val="56"/>
          <w:shd w:val="clear" w:color="auto" w:fill="FFFFFF"/>
          <w:lang w:val="es-419"/>
        </w:rPr>
        <w:t>á</w:t>
      </w:r>
      <w:r w:rsidRPr="00BD7384">
        <w:rPr>
          <w:rFonts w:asciiTheme="majorHAnsi" w:hAnsiTheme="majorHAnsi" w:cstheme="majorHAnsi"/>
          <w:color w:val="222222"/>
          <w:sz w:val="56"/>
          <w:szCs w:val="56"/>
          <w:shd w:val="clear" w:color="auto" w:fill="FFFFFF"/>
          <w:lang w:val="es-419"/>
        </w:rPr>
        <w:t>n, Municipio de Gómez Farías, Jalisco.</w:t>
      </w:r>
      <w:r w:rsidR="00F036CE" w:rsidRPr="00BD7384">
        <w:rPr>
          <w:rFonts w:asciiTheme="majorHAnsi" w:hAnsiTheme="majorHAnsi" w:cstheme="majorHAnsi"/>
          <w:sz w:val="56"/>
          <w:szCs w:val="56"/>
          <w:lang w:val="es-419"/>
        </w:rPr>
        <w:br w:type="page"/>
      </w:r>
    </w:p>
    <w:p w:rsidR="00AA59BB" w:rsidRPr="009D3C59" w:rsidRDefault="00AA59BB" w:rsidP="009D3C59">
      <w:pPr>
        <w:pStyle w:val="Ttulo1"/>
        <w:rPr>
          <w:lang w:val="es-419"/>
        </w:rPr>
      </w:pPr>
      <w:r w:rsidRPr="009D3C59">
        <w:rPr>
          <w:lang w:val="es-419"/>
        </w:rPr>
        <w:lastRenderedPageBreak/>
        <w:t>Nombre del proyecto</w:t>
      </w:r>
    </w:p>
    <w:p w:rsidR="00AA59BB" w:rsidRPr="009D3C59" w:rsidRDefault="00BD7384" w:rsidP="00DE194B">
      <w:pPr>
        <w:jc w:val="both"/>
        <w:rPr>
          <w:rFonts w:ascii="Arial" w:hAnsi="Arial" w:cs="Arial"/>
          <w:sz w:val="24"/>
          <w:szCs w:val="24"/>
          <w:lang w:val="es-419"/>
        </w:rPr>
      </w:pPr>
      <w:r w:rsidRPr="00BD7384">
        <w:rPr>
          <w:rFonts w:ascii="Arial" w:hAnsi="Arial" w:cs="Arial"/>
          <w:sz w:val="24"/>
          <w:szCs w:val="24"/>
          <w:lang w:val="es-419"/>
        </w:rPr>
        <w:t xml:space="preserve">Cambio de red de drenaje sanitario en la calle Cisne, Colonia La Quinta en la delegación de San Andrés </w:t>
      </w:r>
      <w:r w:rsidR="00AB2072" w:rsidRPr="00BD7384">
        <w:rPr>
          <w:rFonts w:ascii="Arial" w:hAnsi="Arial" w:cs="Arial"/>
          <w:sz w:val="24"/>
          <w:szCs w:val="24"/>
          <w:lang w:val="es-419"/>
        </w:rPr>
        <w:t>Ixtlán</w:t>
      </w:r>
      <w:r w:rsidRPr="00BD7384">
        <w:rPr>
          <w:rFonts w:ascii="Arial" w:hAnsi="Arial" w:cs="Arial"/>
          <w:sz w:val="24"/>
          <w:szCs w:val="24"/>
          <w:lang w:val="es-419"/>
        </w:rPr>
        <w:t>, Municipio de Gómez Farías, Jalisco.</w:t>
      </w:r>
    </w:p>
    <w:p w:rsidR="00AA59BB" w:rsidRPr="009D3C59" w:rsidRDefault="00AA59BB" w:rsidP="009D3C59">
      <w:pPr>
        <w:pStyle w:val="Ttulo1"/>
        <w:rPr>
          <w:lang w:val="es-419"/>
        </w:rPr>
      </w:pPr>
      <w:r w:rsidRPr="009D3C59">
        <w:rPr>
          <w:lang w:val="es-419"/>
        </w:rPr>
        <w:t>Ubicación del proyecto</w:t>
      </w:r>
    </w:p>
    <w:p w:rsidR="00AA59BB" w:rsidRPr="009D3C59" w:rsidRDefault="00DC7AA1" w:rsidP="00DE194B">
      <w:pPr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  <w:lang w:val="es-419"/>
        </w:rPr>
      </w:pPr>
      <w:r w:rsidRPr="009D3C59">
        <w:rPr>
          <w:rFonts w:ascii="Arial" w:hAnsi="Arial" w:cs="Arial"/>
          <w:sz w:val="24"/>
          <w:szCs w:val="24"/>
          <w:lang w:val="es-419"/>
        </w:rPr>
        <w:t xml:space="preserve">Gómez Farías es un municipio de la Región Sur del estado de Jalisco, México. Su extensión territorial es de 324.34 </w:t>
      </w:r>
      <w:r w:rsidRPr="009D3C59">
        <w:rPr>
          <w:rFonts w:ascii="Arial" w:hAnsi="Arial" w:cs="Arial"/>
          <w:color w:val="222222"/>
          <w:sz w:val="24"/>
          <w:szCs w:val="24"/>
          <w:shd w:val="clear" w:color="auto" w:fill="FFFFFF"/>
          <w:lang w:val="es-419"/>
        </w:rPr>
        <w:t>km².</w:t>
      </w:r>
    </w:p>
    <w:p w:rsidR="00CB1A27" w:rsidRDefault="00CB1A27" w:rsidP="00DE194B">
      <w:pPr>
        <w:jc w:val="both"/>
        <w:rPr>
          <w:rFonts w:ascii="Arial" w:hAnsi="Arial" w:cs="Arial"/>
          <w:sz w:val="24"/>
          <w:szCs w:val="24"/>
          <w:lang w:val="es-419"/>
        </w:rPr>
      </w:pPr>
    </w:p>
    <w:p w:rsidR="005C3349" w:rsidRDefault="005C3349" w:rsidP="005C3349">
      <w:pPr>
        <w:pStyle w:val="Ttulo1"/>
        <w:rPr>
          <w:lang w:val="es-419"/>
        </w:rPr>
      </w:pPr>
      <w:r w:rsidRPr="00567F35">
        <w:rPr>
          <w:lang w:val="es-419"/>
        </w:rPr>
        <w:t>Límites geográficos</w:t>
      </w:r>
    </w:p>
    <w:p w:rsidR="005C3349" w:rsidRPr="00AB6377" w:rsidRDefault="005C3349" w:rsidP="005C3349">
      <w:pPr>
        <w:jc w:val="both"/>
        <w:rPr>
          <w:rFonts w:ascii="Arial" w:hAnsi="Arial" w:cs="Arial"/>
          <w:sz w:val="24"/>
          <w:szCs w:val="24"/>
          <w:lang w:val="es-419"/>
        </w:rPr>
      </w:pPr>
      <w:r w:rsidRPr="00AB6377">
        <w:rPr>
          <w:rFonts w:ascii="Arial" w:hAnsi="Arial" w:cs="Arial"/>
          <w:sz w:val="24"/>
          <w:szCs w:val="24"/>
          <w:lang w:val="es-419"/>
        </w:rPr>
        <w:t>El municipio colinda al norte con los municipios de Sayula, Atoyac y Concepción de Buenos Aires; al este con los municipios de Concepción de Buenos Aires y Tamazula de Gordiano; al sur con los Municipios de Tamazula de Gordiano y Zapotlán el Grande; al oeste con el municipio de San Gabriel y el municipio de Sayula.</w:t>
      </w:r>
    </w:p>
    <w:p w:rsidR="005C3349" w:rsidRDefault="005C3349" w:rsidP="005C3349">
      <w:pPr>
        <w:jc w:val="center"/>
        <w:rPr>
          <w:rFonts w:ascii="Arial" w:hAnsi="Arial" w:cs="Arial"/>
          <w:color w:val="222222"/>
          <w:sz w:val="24"/>
          <w:szCs w:val="24"/>
          <w:shd w:val="clear" w:color="auto" w:fill="FFFFFF"/>
          <w:lang w:val="es-419"/>
        </w:rPr>
      </w:pPr>
      <w:r>
        <w:rPr>
          <w:noProof/>
        </w:rPr>
        <w:drawing>
          <wp:inline distT="0" distB="0" distL="0" distR="0" wp14:anchorId="413232AD" wp14:editId="3DCEEF6A">
            <wp:extent cx="5577112" cy="3327400"/>
            <wp:effectExtent l="0" t="0" r="5080" b="635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228" t="29678" r="39272" b="31608"/>
                    <a:stretch/>
                  </pic:blipFill>
                  <pic:spPr bwMode="auto">
                    <a:xfrm>
                      <a:off x="0" y="0"/>
                      <a:ext cx="5622615" cy="3354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3349" w:rsidRPr="009D3C59" w:rsidRDefault="005C3349" w:rsidP="00DE194B">
      <w:pPr>
        <w:jc w:val="both"/>
        <w:rPr>
          <w:rFonts w:ascii="Arial" w:hAnsi="Arial" w:cs="Arial"/>
          <w:sz w:val="24"/>
          <w:szCs w:val="24"/>
          <w:lang w:val="es-419"/>
        </w:rPr>
      </w:pPr>
    </w:p>
    <w:p w:rsidR="00CB1A27" w:rsidRPr="009D3C59" w:rsidRDefault="00CB1A27" w:rsidP="009D3C59">
      <w:pPr>
        <w:pStyle w:val="Ttulo1"/>
        <w:rPr>
          <w:lang w:val="es-419"/>
        </w:rPr>
      </w:pPr>
      <w:r w:rsidRPr="009D3C59">
        <w:rPr>
          <w:lang w:val="es-419"/>
        </w:rPr>
        <w:t>Localización del proyecto</w:t>
      </w:r>
    </w:p>
    <w:p w:rsidR="00CB1A27" w:rsidRPr="009D3C59" w:rsidRDefault="00DC7AA1" w:rsidP="00DE194B">
      <w:pPr>
        <w:jc w:val="both"/>
        <w:rPr>
          <w:rFonts w:ascii="Arial" w:hAnsi="Arial" w:cs="Arial"/>
          <w:sz w:val="24"/>
          <w:szCs w:val="24"/>
          <w:lang w:val="es-419"/>
        </w:rPr>
      </w:pPr>
      <w:r w:rsidRPr="009D3C59">
        <w:rPr>
          <w:rFonts w:ascii="Arial" w:hAnsi="Arial" w:cs="Arial"/>
          <w:sz w:val="24"/>
          <w:szCs w:val="24"/>
          <w:lang w:val="es-419"/>
        </w:rPr>
        <w:t>El</w:t>
      </w:r>
      <w:r w:rsidR="00CB1A27" w:rsidRPr="009D3C59">
        <w:rPr>
          <w:rFonts w:ascii="Arial" w:hAnsi="Arial" w:cs="Arial"/>
          <w:sz w:val="24"/>
          <w:szCs w:val="24"/>
          <w:lang w:val="es-419"/>
        </w:rPr>
        <w:t xml:space="preserve"> proyecto se sitúa en la </w:t>
      </w:r>
      <w:r w:rsidR="00BD7384" w:rsidRPr="00BD7384">
        <w:rPr>
          <w:rFonts w:ascii="Arial" w:hAnsi="Arial" w:cs="Arial"/>
          <w:sz w:val="24"/>
          <w:szCs w:val="24"/>
          <w:lang w:val="es-419"/>
        </w:rPr>
        <w:t>delegación de San Andrés Ixtlán</w:t>
      </w:r>
      <w:r w:rsidR="00CB1A27" w:rsidRPr="009D3C59">
        <w:rPr>
          <w:rFonts w:ascii="Arial" w:hAnsi="Arial" w:cs="Arial"/>
          <w:sz w:val="24"/>
          <w:szCs w:val="24"/>
          <w:lang w:val="es-419"/>
        </w:rPr>
        <w:t>, que</w:t>
      </w:r>
      <w:r w:rsidRPr="009D3C59">
        <w:rPr>
          <w:rFonts w:ascii="Arial" w:hAnsi="Arial" w:cs="Arial"/>
          <w:sz w:val="24"/>
          <w:szCs w:val="24"/>
          <w:lang w:val="es-419"/>
        </w:rPr>
        <w:t xml:space="preserve"> se localiza </w:t>
      </w:r>
      <w:r w:rsidR="00BD7384">
        <w:rPr>
          <w:rFonts w:ascii="Arial" w:hAnsi="Arial" w:cs="Arial"/>
          <w:sz w:val="24"/>
          <w:szCs w:val="24"/>
          <w:lang w:val="es-419"/>
        </w:rPr>
        <w:t>al noroeste</w:t>
      </w:r>
      <w:r w:rsidR="00CB1A27" w:rsidRPr="009D3C59">
        <w:rPr>
          <w:rFonts w:ascii="Arial" w:hAnsi="Arial" w:cs="Arial"/>
          <w:sz w:val="24"/>
          <w:szCs w:val="24"/>
          <w:lang w:val="es-419"/>
        </w:rPr>
        <w:t xml:space="preserve"> del </w:t>
      </w:r>
      <w:r w:rsidRPr="009D3C59">
        <w:rPr>
          <w:rFonts w:ascii="Arial" w:hAnsi="Arial" w:cs="Arial"/>
          <w:sz w:val="24"/>
          <w:szCs w:val="24"/>
          <w:lang w:val="es-419"/>
        </w:rPr>
        <w:t>Municipio de Gómez Farías, Jalisco</w:t>
      </w:r>
      <w:r w:rsidRPr="00DC7AA1">
        <w:rPr>
          <w:rFonts w:ascii="Arial" w:hAnsi="Arial" w:cs="Arial"/>
          <w:sz w:val="24"/>
          <w:szCs w:val="24"/>
          <w:lang w:val="es-419"/>
        </w:rPr>
        <w:t xml:space="preserve"> y se encuentra en las </w:t>
      </w:r>
      <w:r w:rsidR="00CB1A27" w:rsidRPr="009D3C59">
        <w:rPr>
          <w:rFonts w:ascii="Arial" w:hAnsi="Arial" w:cs="Arial"/>
          <w:sz w:val="24"/>
          <w:szCs w:val="24"/>
          <w:lang w:val="es-419"/>
        </w:rPr>
        <w:t xml:space="preserve">coordenadas </w:t>
      </w:r>
      <w:r w:rsidR="00AB2072">
        <w:rPr>
          <w:rFonts w:ascii="Arial" w:hAnsi="Arial" w:cs="Arial"/>
          <w:sz w:val="24"/>
          <w:szCs w:val="24"/>
          <w:lang w:val="es-419"/>
        </w:rPr>
        <w:t xml:space="preserve">660852.54 </w:t>
      </w:r>
      <w:r w:rsidR="00CB1A27" w:rsidRPr="009D3C59">
        <w:rPr>
          <w:rFonts w:ascii="Arial" w:hAnsi="Arial" w:cs="Arial"/>
          <w:sz w:val="24"/>
          <w:szCs w:val="24"/>
          <w:lang w:val="es-419"/>
        </w:rPr>
        <w:t xml:space="preserve">m E   </w:t>
      </w:r>
      <w:r w:rsidR="00AB2072">
        <w:rPr>
          <w:rFonts w:ascii="Arial" w:hAnsi="Arial" w:cs="Arial"/>
          <w:sz w:val="24"/>
          <w:szCs w:val="24"/>
          <w:lang w:val="es-419"/>
        </w:rPr>
        <w:t xml:space="preserve">2192444.59 </w:t>
      </w:r>
      <w:r w:rsidR="00CB1A27" w:rsidRPr="009D3C59">
        <w:rPr>
          <w:rFonts w:ascii="Arial" w:hAnsi="Arial" w:cs="Arial"/>
          <w:sz w:val="24"/>
          <w:szCs w:val="24"/>
          <w:lang w:val="es-419"/>
        </w:rPr>
        <w:t>m N</w:t>
      </w:r>
    </w:p>
    <w:p w:rsidR="00F036CE" w:rsidRDefault="00AB2072" w:rsidP="00DE194B">
      <w:pPr>
        <w:jc w:val="both"/>
        <w:rPr>
          <w:rFonts w:ascii="Arial" w:hAnsi="Arial" w:cs="Arial"/>
          <w:sz w:val="24"/>
          <w:szCs w:val="24"/>
          <w:lang w:val="es-419"/>
        </w:rPr>
      </w:pPr>
      <w:r>
        <w:rPr>
          <w:rFonts w:ascii="Arial" w:hAnsi="Arial" w:cs="Arial"/>
          <w:sz w:val="24"/>
          <w:szCs w:val="24"/>
          <w:lang w:val="es-419"/>
        </w:rPr>
        <w:lastRenderedPageBreak/>
        <w:t>San Andrés Ixtlán se</w:t>
      </w:r>
      <w:r w:rsidR="00DC7AA1" w:rsidRPr="00DC7AA1">
        <w:rPr>
          <w:rFonts w:ascii="Arial" w:hAnsi="Arial" w:cs="Arial"/>
          <w:sz w:val="24"/>
          <w:szCs w:val="24"/>
          <w:lang w:val="es-419"/>
        </w:rPr>
        <w:t xml:space="preserve"> encuentra a una mediana altura de 15</w:t>
      </w:r>
      <w:r>
        <w:rPr>
          <w:rFonts w:ascii="Arial" w:hAnsi="Arial" w:cs="Arial"/>
          <w:sz w:val="24"/>
          <w:szCs w:val="24"/>
          <w:lang w:val="es-419"/>
        </w:rPr>
        <w:t>53</w:t>
      </w:r>
      <w:r w:rsidR="00CB1A27" w:rsidRPr="009D3C59">
        <w:rPr>
          <w:rFonts w:ascii="Arial" w:hAnsi="Arial" w:cs="Arial"/>
          <w:sz w:val="24"/>
          <w:szCs w:val="24"/>
          <w:lang w:val="es-419"/>
        </w:rPr>
        <w:t xml:space="preserve"> metros sobre el nivel del mar y cuenta con una población de </w:t>
      </w:r>
      <w:r>
        <w:rPr>
          <w:rFonts w:ascii="Arial" w:hAnsi="Arial" w:cs="Arial"/>
          <w:sz w:val="24"/>
          <w:szCs w:val="24"/>
          <w:lang w:val="es-419"/>
        </w:rPr>
        <w:t>5672</w:t>
      </w:r>
      <w:r w:rsidR="00DC7AA1" w:rsidRPr="00DC7AA1">
        <w:rPr>
          <w:rFonts w:ascii="Arial" w:hAnsi="Arial" w:cs="Arial"/>
          <w:sz w:val="24"/>
          <w:szCs w:val="24"/>
          <w:lang w:val="es-419"/>
        </w:rPr>
        <w:t xml:space="preserve"> </w:t>
      </w:r>
      <w:r w:rsidR="00CB1A27" w:rsidRPr="009D3C59">
        <w:rPr>
          <w:rFonts w:ascii="Arial" w:hAnsi="Arial" w:cs="Arial"/>
          <w:sz w:val="24"/>
          <w:szCs w:val="24"/>
          <w:lang w:val="es-419"/>
        </w:rPr>
        <w:t>habitantes.</w:t>
      </w:r>
    </w:p>
    <w:p w:rsidR="00CB1A27" w:rsidRPr="009D3C59" w:rsidRDefault="00F036CE" w:rsidP="008D4394">
      <w:pPr>
        <w:jc w:val="center"/>
        <w:rPr>
          <w:rFonts w:ascii="Arial" w:hAnsi="Arial" w:cs="Arial"/>
          <w:sz w:val="24"/>
          <w:szCs w:val="24"/>
          <w:lang w:val="es-419"/>
        </w:rPr>
      </w:pPr>
      <w:r>
        <w:rPr>
          <w:rFonts w:ascii="Arial" w:hAnsi="Arial" w:cs="Arial"/>
          <w:sz w:val="24"/>
          <w:szCs w:val="24"/>
          <w:lang w:val="es-419"/>
        </w:rPr>
        <w:br/>
      </w:r>
    </w:p>
    <w:p w:rsidR="00BD7384" w:rsidRDefault="00BD7384" w:rsidP="00DE194B">
      <w:pPr>
        <w:jc w:val="both"/>
        <w:rPr>
          <w:rFonts w:ascii="Arial" w:hAnsi="Arial" w:cs="Arial"/>
          <w:sz w:val="24"/>
          <w:szCs w:val="24"/>
          <w:lang w:val="es-419"/>
        </w:rPr>
      </w:pPr>
      <w:r>
        <w:rPr>
          <w:noProof/>
        </w:rPr>
        <w:drawing>
          <wp:inline distT="0" distB="0" distL="0" distR="0" wp14:anchorId="7EF0FBC8" wp14:editId="2D559DDE">
            <wp:extent cx="5536565" cy="3366556"/>
            <wp:effectExtent l="0" t="0" r="6985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881" t="15287" r="26341" b="17925"/>
                    <a:stretch/>
                  </pic:blipFill>
                  <pic:spPr bwMode="auto">
                    <a:xfrm>
                      <a:off x="0" y="0"/>
                      <a:ext cx="5552281" cy="3376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6E6B" w:rsidRDefault="00BD7384" w:rsidP="00DE194B">
      <w:pPr>
        <w:jc w:val="both"/>
        <w:rPr>
          <w:rFonts w:ascii="Arial" w:hAnsi="Arial" w:cs="Arial"/>
          <w:sz w:val="24"/>
          <w:szCs w:val="24"/>
          <w:lang w:val="es-419"/>
        </w:rPr>
      </w:pPr>
      <w:r>
        <w:rPr>
          <w:noProof/>
        </w:rPr>
        <w:drawing>
          <wp:inline distT="0" distB="0" distL="0" distR="0" wp14:anchorId="6432C7D3" wp14:editId="0DA83965">
            <wp:extent cx="5547318" cy="25146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31" t="10460" r="8011" b="16315"/>
                    <a:stretch/>
                  </pic:blipFill>
                  <pic:spPr bwMode="auto">
                    <a:xfrm>
                      <a:off x="0" y="0"/>
                      <a:ext cx="5556013" cy="2518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3BDD" w:rsidRPr="00C06E6B" w:rsidRDefault="00C06E6B" w:rsidP="00C06E6B">
      <w:pPr>
        <w:rPr>
          <w:lang w:val="es-419"/>
        </w:rPr>
      </w:pPr>
      <w:r>
        <w:rPr>
          <w:lang w:val="es-419"/>
        </w:rPr>
        <w:br w:type="page"/>
      </w:r>
    </w:p>
    <w:p w:rsidR="00923BDD" w:rsidRDefault="00923BDD" w:rsidP="009D3C59">
      <w:pPr>
        <w:pStyle w:val="Ttulo1"/>
        <w:rPr>
          <w:lang w:val="es-419"/>
        </w:rPr>
      </w:pPr>
      <w:r w:rsidRPr="009D3C59">
        <w:rPr>
          <w:lang w:val="es-419"/>
        </w:rPr>
        <w:lastRenderedPageBreak/>
        <w:t>Estado actual del lugar</w:t>
      </w:r>
    </w:p>
    <w:p w:rsidR="009D3C59" w:rsidRPr="009D3C59" w:rsidRDefault="009D3C59" w:rsidP="009D3C59">
      <w:pPr>
        <w:rPr>
          <w:lang w:val="es-419"/>
        </w:rPr>
      </w:pPr>
    </w:p>
    <w:p w:rsidR="00923BDD" w:rsidRDefault="00513221" w:rsidP="00513221">
      <w:pPr>
        <w:jc w:val="center"/>
        <w:rPr>
          <w:rFonts w:ascii="Arial" w:hAnsi="Arial" w:cs="Arial"/>
          <w:sz w:val="24"/>
          <w:szCs w:val="24"/>
          <w:lang w:val="es-419"/>
        </w:rPr>
      </w:pPr>
      <w:r w:rsidRPr="00513221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612090" cy="3260034"/>
            <wp:effectExtent l="0" t="0" r="8255" b="0"/>
            <wp:docPr id="2" name="Imagen 2" descr="H:\IMAGENES\CALLE CISNE\IMAG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IMAGENES\CALLE CISNE\IMAG27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727"/>
                    <a:stretch/>
                  </pic:blipFill>
                  <pic:spPr bwMode="auto">
                    <a:xfrm>
                      <a:off x="0" y="0"/>
                      <a:ext cx="5612130" cy="326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3221" w:rsidRDefault="00513221" w:rsidP="00513221">
      <w:pPr>
        <w:jc w:val="center"/>
        <w:rPr>
          <w:rFonts w:ascii="Arial" w:hAnsi="Arial" w:cs="Arial"/>
          <w:sz w:val="24"/>
          <w:szCs w:val="24"/>
          <w:lang w:val="es-419"/>
        </w:rPr>
      </w:pPr>
    </w:p>
    <w:p w:rsidR="00513221" w:rsidRPr="00513221" w:rsidRDefault="00513221" w:rsidP="00513221">
      <w:pPr>
        <w:jc w:val="center"/>
        <w:rPr>
          <w:rFonts w:ascii="Arial" w:hAnsi="Arial" w:cs="Arial"/>
          <w:sz w:val="24"/>
          <w:szCs w:val="24"/>
          <w:lang w:val="es-419"/>
        </w:rPr>
      </w:pPr>
      <w:r w:rsidRPr="00513221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612090" cy="3260035"/>
            <wp:effectExtent l="0" t="0" r="8255" b="0"/>
            <wp:docPr id="5" name="Imagen 5" descr="H:\IMAGENES\CALLE CISNE\IMAG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IMAGENES\CALLE CISNE\IMAG27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727"/>
                    <a:stretch/>
                  </pic:blipFill>
                  <pic:spPr bwMode="auto">
                    <a:xfrm>
                      <a:off x="0" y="0"/>
                      <a:ext cx="5612130" cy="3260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7AA1" w:rsidRPr="009D3C59" w:rsidRDefault="009A4633" w:rsidP="009D3C59">
      <w:pPr>
        <w:pStyle w:val="Ttulo1"/>
        <w:rPr>
          <w:lang w:val="es-419"/>
        </w:rPr>
      </w:pPr>
      <w:r w:rsidRPr="009D3C59">
        <w:rPr>
          <w:lang w:val="es-419"/>
        </w:rPr>
        <w:lastRenderedPageBreak/>
        <w:t>Tiempo de vida útil del proyecto</w:t>
      </w:r>
    </w:p>
    <w:p w:rsidR="009A4633" w:rsidRPr="009D3C59" w:rsidRDefault="009A4633" w:rsidP="00DE194B">
      <w:pPr>
        <w:jc w:val="both"/>
        <w:rPr>
          <w:rFonts w:ascii="Arial" w:hAnsi="Arial" w:cs="Arial"/>
          <w:sz w:val="24"/>
          <w:szCs w:val="24"/>
          <w:lang w:val="es-419"/>
        </w:rPr>
      </w:pPr>
      <w:r w:rsidRPr="009D3C59">
        <w:rPr>
          <w:rFonts w:ascii="Arial" w:hAnsi="Arial" w:cs="Arial"/>
          <w:sz w:val="24"/>
          <w:szCs w:val="24"/>
          <w:lang w:val="es-419"/>
        </w:rPr>
        <w:t>La vida útil del proyecto se estima en 20 años, la cual incluye todas las etapas del proyecto.</w:t>
      </w:r>
    </w:p>
    <w:p w:rsidR="00AA59BB" w:rsidRPr="009D3C59" w:rsidRDefault="00AA59BB" w:rsidP="00DE194B">
      <w:pPr>
        <w:jc w:val="both"/>
        <w:rPr>
          <w:rFonts w:ascii="Arial" w:hAnsi="Arial" w:cs="Arial"/>
          <w:sz w:val="24"/>
          <w:szCs w:val="24"/>
          <w:lang w:val="es-419"/>
        </w:rPr>
      </w:pPr>
    </w:p>
    <w:p w:rsidR="005A3B10" w:rsidRPr="009D3C59" w:rsidRDefault="005A3B10" w:rsidP="009D3C59">
      <w:pPr>
        <w:pStyle w:val="Ttulo1"/>
        <w:rPr>
          <w:lang w:val="es-419"/>
        </w:rPr>
      </w:pPr>
      <w:r w:rsidRPr="009D3C59">
        <w:rPr>
          <w:lang w:val="es-419"/>
        </w:rPr>
        <w:t>I</w:t>
      </w:r>
      <w:r w:rsidR="009D3C59">
        <w:rPr>
          <w:lang w:val="es-419"/>
        </w:rPr>
        <w:t>nformación general del proyecto</w:t>
      </w:r>
    </w:p>
    <w:p w:rsidR="005A3B10" w:rsidRPr="009D3C59" w:rsidRDefault="005A3B10" w:rsidP="00DE194B">
      <w:pPr>
        <w:jc w:val="both"/>
        <w:rPr>
          <w:rFonts w:ascii="Arial" w:hAnsi="Arial" w:cs="Arial"/>
          <w:sz w:val="24"/>
          <w:szCs w:val="24"/>
          <w:lang w:val="es-419"/>
        </w:rPr>
      </w:pPr>
      <w:r w:rsidRPr="009D3C59">
        <w:rPr>
          <w:rFonts w:ascii="Arial" w:hAnsi="Arial" w:cs="Arial"/>
          <w:sz w:val="24"/>
          <w:szCs w:val="24"/>
          <w:lang w:val="es-419"/>
        </w:rPr>
        <w:t xml:space="preserve">La implementación de servicios para los ciudadanos </w:t>
      </w:r>
      <w:r w:rsidR="009D3C59">
        <w:rPr>
          <w:rFonts w:ascii="Arial" w:hAnsi="Arial" w:cs="Arial"/>
          <w:sz w:val="24"/>
          <w:szCs w:val="24"/>
          <w:lang w:val="es-419"/>
        </w:rPr>
        <w:t xml:space="preserve">es un factor importante para un </w:t>
      </w:r>
      <w:r w:rsidRPr="009D3C59">
        <w:rPr>
          <w:rFonts w:ascii="Arial" w:hAnsi="Arial" w:cs="Arial"/>
          <w:sz w:val="24"/>
          <w:szCs w:val="24"/>
          <w:lang w:val="es-419"/>
        </w:rPr>
        <w:t>estado de vida adecuado, contar con</w:t>
      </w:r>
      <w:r w:rsidR="00F72373">
        <w:rPr>
          <w:rFonts w:ascii="Arial" w:hAnsi="Arial" w:cs="Arial"/>
          <w:sz w:val="24"/>
          <w:szCs w:val="24"/>
          <w:lang w:val="es-419"/>
        </w:rPr>
        <w:t xml:space="preserve"> un sistema</w:t>
      </w:r>
      <w:r w:rsidRPr="009D3C59">
        <w:rPr>
          <w:rFonts w:ascii="Arial" w:hAnsi="Arial" w:cs="Arial"/>
          <w:sz w:val="24"/>
          <w:szCs w:val="24"/>
          <w:lang w:val="es-419"/>
        </w:rPr>
        <w:t xml:space="preserve"> de</w:t>
      </w:r>
      <w:r w:rsidR="009D3C59">
        <w:rPr>
          <w:rFonts w:ascii="Arial" w:hAnsi="Arial" w:cs="Arial"/>
          <w:sz w:val="24"/>
          <w:szCs w:val="24"/>
          <w:lang w:val="es-419"/>
        </w:rPr>
        <w:t xml:space="preserve"> drenaje</w:t>
      </w:r>
      <w:r w:rsidR="00F036CE">
        <w:rPr>
          <w:rFonts w:ascii="Arial" w:hAnsi="Arial" w:cs="Arial"/>
          <w:sz w:val="24"/>
          <w:szCs w:val="24"/>
          <w:lang w:val="es-419"/>
        </w:rPr>
        <w:t xml:space="preserve"> </w:t>
      </w:r>
      <w:r w:rsidR="00F72373">
        <w:rPr>
          <w:rFonts w:ascii="Arial" w:hAnsi="Arial" w:cs="Arial"/>
          <w:sz w:val="24"/>
          <w:szCs w:val="24"/>
          <w:lang w:val="es-419"/>
        </w:rPr>
        <w:t>apropiado, beneficia a la salud</w:t>
      </w:r>
      <w:r w:rsidR="009D3C59">
        <w:rPr>
          <w:rFonts w:ascii="Arial" w:hAnsi="Arial" w:cs="Arial"/>
          <w:sz w:val="24"/>
          <w:szCs w:val="24"/>
          <w:lang w:val="es-419"/>
        </w:rPr>
        <w:t xml:space="preserve"> </w:t>
      </w:r>
      <w:r w:rsidR="00F036CE">
        <w:rPr>
          <w:rFonts w:ascii="Arial" w:hAnsi="Arial" w:cs="Arial"/>
          <w:sz w:val="24"/>
          <w:szCs w:val="24"/>
          <w:lang w:val="es-419"/>
        </w:rPr>
        <w:t>previniendo</w:t>
      </w:r>
      <w:r w:rsidRPr="009D3C59">
        <w:rPr>
          <w:rFonts w:ascii="Arial" w:hAnsi="Arial" w:cs="Arial"/>
          <w:sz w:val="24"/>
          <w:szCs w:val="24"/>
          <w:lang w:val="es-419"/>
        </w:rPr>
        <w:t xml:space="preserve"> focos de infección</w:t>
      </w:r>
      <w:r w:rsidR="00F036CE">
        <w:rPr>
          <w:rFonts w:ascii="Arial" w:hAnsi="Arial" w:cs="Arial"/>
          <w:sz w:val="24"/>
          <w:szCs w:val="24"/>
          <w:lang w:val="es-419"/>
        </w:rPr>
        <w:t xml:space="preserve">. </w:t>
      </w:r>
    </w:p>
    <w:p w:rsidR="005A3B10" w:rsidRPr="009D3C59" w:rsidRDefault="005A3B10" w:rsidP="00DE194B">
      <w:pPr>
        <w:jc w:val="both"/>
        <w:rPr>
          <w:rFonts w:ascii="Arial" w:hAnsi="Arial" w:cs="Arial"/>
          <w:sz w:val="24"/>
          <w:szCs w:val="24"/>
          <w:lang w:val="es-419"/>
        </w:rPr>
      </w:pPr>
    </w:p>
    <w:p w:rsidR="005A3B10" w:rsidRPr="009D3C59" w:rsidRDefault="005A3B10" w:rsidP="009D3C59">
      <w:pPr>
        <w:pStyle w:val="Ttulo1"/>
        <w:rPr>
          <w:lang w:val="es-419"/>
        </w:rPr>
      </w:pPr>
      <w:r w:rsidRPr="009D3C59">
        <w:rPr>
          <w:lang w:val="es-419"/>
        </w:rPr>
        <w:t>Naturaleza del proyecto.</w:t>
      </w:r>
    </w:p>
    <w:p w:rsidR="00B9178D" w:rsidRPr="008D4394" w:rsidRDefault="005A3B10" w:rsidP="008D4394">
      <w:pPr>
        <w:jc w:val="both"/>
        <w:rPr>
          <w:rFonts w:ascii="Arial" w:hAnsi="Arial" w:cs="Arial"/>
          <w:sz w:val="24"/>
          <w:szCs w:val="24"/>
          <w:lang w:val="es-419"/>
        </w:rPr>
      </w:pPr>
      <w:r w:rsidRPr="009D3C59">
        <w:rPr>
          <w:rFonts w:ascii="Arial" w:hAnsi="Arial" w:cs="Arial"/>
          <w:sz w:val="24"/>
          <w:szCs w:val="24"/>
          <w:lang w:val="es-419"/>
        </w:rPr>
        <w:t xml:space="preserve">El presente proyecto se centra en la construcción de drenaje sanitario en la </w:t>
      </w:r>
      <w:r w:rsidR="00F72373">
        <w:rPr>
          <w:rFonts w:ascii="Arial" w:hAnsi="Arial" w:cs="Arial"/>
          <w:sz w:val="24"/>
          <w:szCs w:val="24"/>
          <w:lang w:val="es-419"/>
        </w:rPr>
        <w:t>delegación de San Andrés Ixtlán</w:t>
      </w:r>
      <w:r w:rsidRPr="009D3C59">
        <w:rPr>
          <w:rFonts w:ascii="Arial" w:hAnsi="Arial" w:cs="Arial"/>
          <w:sz w:val="24"/>
          <w:szCs w:val="24"/>
          <w:lang w:val="es-419"/>
        </w:rPr>
        <w:t>, Municipio de Gómez Farías, Jalisco.</w:t>
      </w:r>
      <w:r w:rsidR="008D4394">
        <w:rPr>
          <w:rFonts w:ascii="Arial" w:hAnsi="Arial" w:cs="Arial"/>
          <w:sz w:val="24"/>
          <w:szCs w:val="24"/>
          <w:lang w:val="es-419"/>
        </w:rPr>
        <w:t xml:space="preserve"> </w:t>
      </w:r>
      <w:r w:rsidRPr="009D3C59">
        <w:rPr>
          <w:rFonts w:ascii="Arial" w:hAnsi="Arial" w:cs="Arial"/>
          <w:sz w:val="24"/>
          <w:szCs w:val="24"/>
          <w:lang w:val="es-419"/>
        </w:rPr>
        <w:t xml:space="preserve">El área de proyecto se ubica en </w:t>
      </w:r>
      <w:r w:rsidR="00F72373">
        <w:rPr>
          <w:rFonts w:ascii="Arial" w:hAnsi="Arial" w:cs="Arial"/>
          <w:sz w:val="24"/>
          <w:szCs w:val="24"/>
          <w:lang w:val="es-419"/>
        </w:rPr>
        <w:t>la calle Cisne, de la colonia La Quinta</w:t>
      </w:r>
      <w:r w:rsidRPr="009D3C59">
        <w:rPr>
          <w:rFonts w:ascii="Arial" w:hAnsi="Arial" w:cs="Arial"/>
          <w:sz w:val="24"/>
          <w:szCs w:val="24"/>
          <w:lang w:val="es-419"/>
        </w:rPr>
        <w:t xml:space="preserve">; donde se realizarán los trabajos </w:t>
      </w:r>
      <w:r w:rsidR="00F72373">
        <w:rPr>
          <w:rFonts w:ascii="Arial" w:hAnsi="Arial" w:cs="Arial"/>
          <w:sz w:val="24"/>
          <w:szCs w:val="24"/>
          <w:lang w:val="es-419"/>
        </w:rPr>
        <w:t xml:space="preserve">de </w:t>
      </w:r>
      <w:r w:rsidRPr="009D3C59">
        <w:rPr>
          <w:rFonts w:ascii="Arial" w:hAnsi="Arial" w:cs="Arial"/>
          <w:sz w:val="24"/>
          <w:szCs w:val="24"/>
          <w:lang w:val="es-419"/>
        </w:rPr>
        <w:t xml:space="preserve">construcción de drenaje sanitario, iniciando con trazo y nivelación de área de trabajo </w:t>
      </w:r>
      <w:r w:rsidR="00DE194B" w:rsidRPr="009D3C59">
        <w:rPr>
          <w:rFonts w:ascii="Arial" w:hAnsi="Arial" w:cs="Arial"/>
          <w:sz w:val="24"/>
          <w:szCs w:val="24"/>
          <w:lang w:val="es-419"/>
        </w:rPr>
        <w:t xml:space="preserve">y la </w:t>
      </w:r>
      <w:r w:rsidRPr="009D3C59">
        <w:rPr>
          <w:rFonts w:ascii="Arial" w:hAnsi="Arial" w:cs="Arial"/>
          <w:sz w:val="24"/>
          <w:szCs w:val="24"/>
          <w:lang w:val="es-419"/>
        </w:rPr>
        <w:t>excavación por medios mecánicos y colocación de tubería.</w:t>
      </w:r>
    </w:p>
    <w:p w:rsidR="00B9178D" w:rsidRPr="009D3C59" w:rsidRDefault="00B9178D" w:rsidP="009D3C59">
      <w:pPr>
        <w:pStyle w:val="Ttulo1"/>
        <w:rPr>
          <w:lang w:val="es-419"/>
        </w:rPr>
      </w:pPr>
      <w:r w:rsidRPr="009D3C59">
        <w:rPr>
          <w:lang w:val="es-419"/>
        </w:rPr>
        <w:t>Características generales del proyecto</w:t>
      </w:r>
    </w:p>
    <w:p w:rsidR="00B9178D" w:rsidRPr="009D3C59" w:rsidRDefault="00B9178D" w:rsidP="00B9178D">
      <w:pPr>
        <w:rPr>
          <w:rFonts w:ascii="Arial" w:eastAsiaTheme="majorEastAsia" w:hAnsi="Arial" w:cs="Arial"/>
          <w:sz w:val="24"/>
          <w:szCs w:val="24"/>
          <w:lang w:val="es-419"/>
        </w:rPr>
      </w:pPr>
      <w:r w:rsidRPr="009D3C59">
        <w:rPr>
          <w:rFonts w:ascii="Arial" w:eastAsiaTheme="majorEastAsia" w:hAnsi="Arial" w:cs="Arial"/>
          <w:sz w:val="24"/>
          <w:szCs w:val="24"/>
          <w:lang w:val="es-419"/>
        </w:rPr>
        <w:t xml:space="preserve">Construcción de </w:t>
      </w:r>
      <w:r w:rsidR="00F72373">
        <w:rPr>
          <w:rFonts w:ascii="Arial" w:eastAsiaTheme="majorEastAsia" w:hAnsi="Arial" w:cs="Arial"/>
          <w:sz w:val="24"/>
          <w:szCs w:val="24"/>
          <w:lang w:val="es-419"/>
        </w:rPr>
        <w:t>253</w:t>
      </w:r>
      <w:r w:rsidRPr="009D3C59">
        <w:rPr>
          <w:rFonts w:ascii="Arial" w:eastAsiaTheme="majorEastAsia" w:hAnsi="Arial" w:cs="Arial"/>
          <w:sz w:val="24"/>
          <w:szCs w:val="24"/>
          <w:lang w:val="es-419"/>
        </w:rPr>
        <w:t xml:space="preserve"> ml de drenaje sanitario.</w:t>
      </w:r>
    </w:p>
    <w:p w:rsidR="00B9178D" w:rsidRPr="009D3C59" w:rsidRDefault="00B9178D" w:rsidP="00B9178D">
      <w:pPr>
        <w:rPr>
          <w:rFonts w:ascii="Arial" w:eastAsiaTheme="majorEastAsia" w:hAnsi="Arial" w:cs="Arial"/>
          <w:sz w:val="24"/>
          <w:szCs w:val="24"/>
          <w:lang w:val="es-419"/>
        </w:rPr>
      </w:pPr>
    </w:p>
    <w:p w:rsidR="00B9178D" w:rsidRPr="009D3C59" w:rsidRDefault="009D3C59" w:rsidP="009D3C59">
      <w:pPr>
        <w:pStyle w:val="Ttulo1"/>
        <w:rPr>
          <w:lang w:val="es-419"/>
        </w:rPr>
      </w:pPr>
      <w:r w:rsidRPr="009D3C59">
        <w:rPr>
          <w:lang w:val="es-419"/>
        </w:rPr>
        <w:t>Vías</w:t>
      </w:r>
      <w:r w:rsidR="00B9178D" w:rsidRPr="009D3C59">
        <w:rPr>
          <w:lang w:val="es-419"/>
        </w:rPr>
        <w:t xml:space="preserve"> de acceso</w:t>
      </w:r>
      <w:r w:rsidR="0077191E" w:rsidRPr="009D3C59">
        <w:rPr>
          <w:lang w:val="es-419"/>
        </w:rPr>
        <w:t xml:space="preserve"> </w:t>
      </w:r>
    </w:p>
    <w:p w:rsidR="0077191E" w:rsidRPr="009D3C59" w:rsidRDefault="00F0278D" w:rsidP="00F0278D">
      <w:pPr>
        <w:jc w:val="center"/>
        <w:rPr>
          <w:rFonts w:ascii="Arial" w:hAnsi="Arial" w:cs="Arial"/>
          <w:sz w:val="24"/>
          <w:szCs w:val="24"/>
          <w:lang w:val="es-419"/>
        </w:rPr>
      </w:pPr>
      <w:r>
        <w:rPr>
          <w:noProof/>
        </w:rPr>
        <w:drawing>
          <wp:inline distT="0" distB="0" distL="0" distR="0" wp14:anchorId="72E6D59B" wp14:editId="0D4910FA">
            <wp:extent cx="5637475" cy="2900734"/>
            <wp:effectExtent l="0" t="0" r="190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8359" t="11082" r="8740" b="13078"/>
                    <a:stretch/>
                  </pic:blipFill>
                  <pic:spPr bwMode="auto">
                    <a:xfrm>
                      <a:off x="0" y="0"/>
                      <a:ext cx="5651493" cy="2907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E194B" w:rsidRPr="009D3C59" w:rsidRDefault="00DE194B" w:rsidP="00DE194B">
      <w:pPr>
        <w:jc w:val="both"/>
        <w:rPr>
          <w:rFonts w:ascii="Arial" w:hAnsi="Arial" w:cs="Arial"/>
          <w:sz w:val="24"/>
          <w:szCs w:val="24"/>
          <w:lang w:val="es-419"/>
        </w:rPr>
      </w:pPr>
    </w:p>
    <w:sectPr w:rsidR="00DE194B" w:rsidRPr="009D3C59">
      <w:foot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3FFC" w:rsidRDefault="001C3FFC" w:rsidP="00661475">
      <w:pPr>
        <w:spacing w:after="0" w:line="240" w:lineRule="auto"/>
      </w:pPr>
      <w:r>
        <w:separator/>
      </w:r>
    </w:p>
  </w:endnote>
  <w:endnote w:type="continuationSeparator" w:id="0">
    <w:p w:rsidR="001C3FFC" w:rsidRDefault="001C3FFC" w:rsidP="006614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1475" w:rsidRDefault="0066147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3FFC" w:rsidRDefault="001C3FFC" w:rsidP="00661475">
      <w:pPr>
        <w:spacing w:after="0" w:line="240" w:lineRule="auto"/>
      </w:pPr>
      <w:r>
        <w:separator/>
      </w:r>
    </w:p>
  </w:footnote>
  <w:footnote w:type="continuationSeparator" w:id="0">
    <w:p w:rsidR="001C3FFC" w:rsidRDefault="001C3FFC" w:rsidP="006614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9BB"/>
    <w:rsid w:val="00143B3F"/>
    <w:rsid w:val="001C3FFC"/>
    <w:rsid w:val="004658EE"/>
    <w:rsid w:val="00513221"/>
    <w:rsid w:val="005A3B10"/>
    <w:rsid w:val="005C216B"/>
    <w:rsid w:val="005C3349"/>
    <w:rsid w:val="005D28E5"/>
    <w:rsid w:val="00661475"/>
    <w:rsid w:val="0077191E"/>
    <w:rsid w:val="008D4394"/>
    <w:rsid w:val="00923BDD"/>
    <w:rsid w:val="009A4633"/>
    <w:rsid w:val="009D3C59"/>
    <w:rsid w:val="00A3736D"/>
    <w:rsid w:val="00AA59BB"/>
    <w:rsid w:val="00AB2072"/>
    <w:rsid w:val="00B3778B"/>
    <w:rsid w:val="00B73D96"/>
    <w:rsid w:val="00B9178D"/>
    <w:rsid w:val="00BD7384"/>
    <w:rsid w:val="00C06E6B"/>
    <w:rsid w:val="00CB1A27"/>
    <w:rsid w:val="00DC7AA1"/>
    <w:rsid w:val="00DE194B"/>
    <w:rsid w:val="00E0472F"/>
    <w:rsid w:val="00F0278D"/>
    <w:rsid w:val="00F036CE"/>
    <w:rsid w:val="00F72373"/>
    <w:rsid w:val="00F85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C2125DD"/>
  <w15:chartTrackingRefBased/>
  <w15:docId w15:val="{E0DD9DD8-E534-41A2-92A8-6D31D12B8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9178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4">
    <w:name w:val="heading 4"/>
    <w:basedOn w:val="Normal"/>
    <w:link w:val="Ttulo4Car"/>
    <w:uiPriority w:val="9"/>
    <w:qFormat/>
    <w:rsid w:val="00DC7AA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4Car">
    <w:name w:val="Título 4 Car"/>
    <w:basedOn w:val="Fuentedeprrafopredeter"/>
    <w:link w:val="Ttulo4"/>
    <w:uiPriority w:val="9"/>
    <w:rsid w:val="00DC7AA1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DC7A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DC7AA1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DC7AA1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DC7AA1"/>
    <w:rPr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B9178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">
    <w:name w:val="Title"/>
    <w:basedOn w:val="Normal"/>
    <w:next w:val="Normal"/>
    <w:link w:val="TtuloCar"/>
    <w:uiPriority w:val="10"/>
    <w:qFormat/>
    <w:rsid w:val="00F036C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036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Encabezado">
    <w:name w:val="header"/>
    <w:basedOn w:val="Normal"/>
    <w:link w:val="EncabezadoCar"/>
    <w:uiPriority w:val="99"/>
    <w:unhideWhenUsed/>
    <w:rsid w:val="0066147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1475"/>
  </w:style>
  <w:style w:type="paragraph" w:styleId="Piedepgina">
    <w:name w:val="footer"/>
    <w:basedOn w:val="Normal"/>
    <w:link w:val="PiedepginaCar"/>
    <w:uiPriority w:val="99"/>
    <w:unhideWhenUsed/>
    <w:rsid w:val="0066147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1475"/>
  </w:style>
  <w:style w:type="paragraph" w:styleId="Sinespaciado">
    <w:name w:val="No Spacing"/>
    <w:link w:val="SinespaciadoCar"/>
    <w:uiPriority w:val="1"/>
    <w:qFormat/>
    <w:rsid w:val="00661475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61475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733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50EB31-B98A-4CD6-9F48-9B5142908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313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obras publicas</dc:creator>
  <cp:keywords/>
  <dc:description/>
  <cp:lastModifiedBy>obras publicas</cp:lastModifiedBy>
  <cp:revision>2</cp:revision>
  <dcterms:created xsi:type="dcterms:W3CDTF">2019-12-16T15:06:00Z</dcterms:created>
  <dcterms:modified xsi:type="dcterms:W3CDTF">2019-12-16T15:06:00Z</dcterms:modified>
</cp:coreProperties>
</file>